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87E" w:rsidRPr="00E8787E" w:rsidRDefault="00E8787E" w:rsidP="001D6BC4">
      <w:pPr>
        <w:spacing w:after="0" w:line="240" w:lineRule="auto"/>
        <w:jc w:val="center"/>
        <w:rPr>
          <w:rFonts w:ascii="Times New Roman" w:hAnsi="Times New Roman" w:cs="Times New Roman"/>
          <w:b/>
          <w:sz w:val="28"/>
          <w:szCs w:val="28"/>
          <w:u w:val="single"/>
        </w:rPr>
      </w:pPr>
      <w:r w:rsidRPr="00E8787E">
        <w:rPr>
          <w:rFonts w:ascii="Times New Roman" w:hAnsi="Times New Roman" w:cs="Times New Roman"/>
          <w:b/>
          <w:sz w:val="28"/>
          <w:szCs w:val="28"/>
          <w:u w:val="single"/>
        </w:rPr>
        <w:t>New Jersey Swimming</w:t>
      </w:r>
    </w:p>
    <w:p w:rsidR="00744502" w:rsidRPr="00E8787E" w:rsidRDefault="007D639D" w:rsidP="001D6BC4">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Proposed </w:t>
      </w:r>
      <w:r w:rsidR="00F175F1" w:rsidRPr="00E8787E">
        <w:rPr>
          <w:rFonts w:ascii="Times New Roman" w:hAnsi="Times New Roman" w:cs="Times New Roman"/>
          <w:b/>
          <w:sz w:val="28"/>
          <w:szCs w:val="28"/>
          <w:u w:val="single"/>
        </w:rPr>
        <w:t>E</w:t>
      </w:r>
      <w:r w:rsidR="00E8787E" w:rsidRPr="00E8787E">
        <w:rPr>
          <w:rFonts w:ascii="Times New Roman" w:hAnsi="Times New Roman" w:cs="Times New Roman"/>
          <w:b/>
          <w:sz w:val="28"/>
          <w:szCs w:val="28"/>
          <w:u w:val="single"/>
        </w:rPr>
        <w:t>xpense</w:t>
      </w:r>
      <w:r w:rsidR="00F175F1" w:rsidRPr="00E8787E">
        <w:rPr>
          <w:rFonts w:ascii="Times New Roman" w:hAnsi="Times New Roman" w:cs="Times New Roman"/>
          <w:b/>
          <w:sz w:val="28"/>
          <w:szCs w:val="28"/>
          <w:u w:val="single"/>
        </w:rPr>
        <w:t xml:space="preserve"> R</w:t>
      </w:r>
      <w:r w:rsidR="00E8787E" w:rsidRPr="00E8787E">
        <w:rPr>
          <w:rFonts w:ascii="Times New Roman" w:hAnsi="Times New Roman" w:cs="Times New Roman"/>
          <w:b/>
          <w:sz w:val="28"/>
          <w:szCs w:val="28"/>
          <w:u w:val="single"/>
        </w:rPr>
        <w:t xml:space="preserve">eimbursement </w:t>
      </w:r>
      <w:r w:rsidR="00F175F1" w:rsidRPr="00E8787E">
        <w:rPr>
          <w:rFonts w:ascii="Times New Roman" w:hAnsi="Times New Roman" w:cs="Times New Roman"/>
          <w:b/>
          <w:sz w:val="28"/>
          <w:szCs w:val="28"/>
          <w:u w:val="single"/>
        </w:rPr>
        <w:t>P</w:t>
      </w:r>
      <w:r w:rsidR="00E8787E" w:rsidRPr="00E8787E">
        <w:rPr>
          <w:rFonts w:ascii="Times New Roman" w:hAnsi="Times New Roman" w:cs="Times New Roman"/>
          <w:b/>
          <w:sz w:val="28"/>
          <w:szCs w:val="28"/>
          <w:u w:val="single"/>
        </w:rPr>
        <w:t>olicy for</w:t>
      </w:r>
      <w:r w:rsidR="00F175F1" w:rsidRPr="00E8787E">
        <w:rPr>
          <w:rFonts w:ascii="Times New Roman" w:hAnsi="Times New Roman" w:cs="Times New Roman"/>
          <w:b/>
          <w:sz w:val="28"/>
          <w:szCs w:val="28"/>
          <w:u w:val="single"/>
        </w:rPr>
        <w:t xml:space="preserve"> O</w:t>
      </w:r>
      <w:r w:rsidR="00E8787E" w:rsidRPr="00E8787E">
        <w:rPr>
          <w:rFonts w:ascii="Times New Roman" w:hAnsi="Times New Roman" w:cs="Times New Roman"/>
          <w:b/>
          <w:sz w:val="28"/>
          <w:szCs w:val="28"/>
          <w:u w:val="single"/>
        </w:rPr>
        <w:t>fficials</w:t>
      </w:r>
    </w:p>
    <w:p w:rsidR="00E8787E" w:rsidRDefault="00E8787E" w:rsidP="001D6BC4">
      <w:pPr>
        <w:spacing w:after="0" w:line="240" w:lineRule="auto"/>
        <w:jc w:val="center"/>
        <w:rPr>
          <w:rFonts w:ascii="Times New Roman" w:hAnsi="Times New Roman" w:cs="Times New Roman"/>
          <w:b/>
          <w:sz w:val="28"/>
          <w:szCs w:val="28"/>
          <w:u w:val="single"/>
        </w:rPr>
      </w:pPr>
      <w:r w:rsidRPr="00E8787E">
        <w:rPr>
          <w:rFonts w:ascii="Times New Roman" w:hAnsi="Times New Roman" w:cs="Times New Roman"/>
          <w:b/>
          <w:sz w:val="28"/>
          <w:szCs w:val="28"/>
          <w:u w:val="single"/>
        </w:rPr>
        <w:t>Attending Approved National Meets</w:t>
      </w:r>
    </w:p>
    <w:p w:rsidR="001D6BC4" w:rsidRDefault="001D6BC4" w:rsidP="001D6BC4">
      <w:pPr>
        <w:spacing w:after="0" w:line="240" w:lineRule="auto"/>
        <w:jc w:val="center"/>
        <w:rPr>
          <w:rFonts w:ascii="Times New Roman" w:hAnsi="Times New Roman" w:cs="Times New Roman"/>
          <w:b/>
          <w:sz w:val="24"/>
          <w:szCs w:val="24"/>
          <w:u w:val="single"/>
        </w:rPr>
      </w:pPr>
    </w:p>
    <w:p w:rsidR="00F175F1" w:rsidRDefault="00F175F1" w:rsidP="00F175F1">
      <w:pPr>
        <w:rPr>
          <w:rFonts w:ascii="Times New Roman" w:hAnsi="Times New Roman" w:cs="Times New Roman"/>
          <w:sz w:val="24"/>
          <w:szCs w:val="24"/>
        </w:rPr>
      </w:pPr>
      <w:r>
        <w:rPr>
          <w:rFonts w:ascii="Times New Roman" w:hAnsi="Times New Roman" w:cs="Times New Roman"/>
          <w:sz w:val="24"/>
          <w:szCs w:val="24"/>
        </w:rPr>
        <w:t xml:space="preserve">In order to foster </w:t>
      </w:r>
      <w:r w:rsidR="00E8787E">
        <w:rPr>
          <w:rFonts w:ascii="Times New Roman" w:hAnsi="Times New Roman" w:cs="Times New Roman"/>
          <w:sz w:val="24"/>
          <w:szCs w:val="24"/>
        </w:rPr>
        <w:t xml:space="preserve">the </w:t>
      </w:r>
      <w:r>
        <w:rPr>
          <w:rFonts w:ascii="Times New Roman" w:hAnsi="Times New Roman" w:cs="Times New Roman"/>
          <w:sz w:val="24"/>
          <w:szCs w:val="24"/>
        </w:rPr>
        <w:t xml:space="preserve">education, training and improvement of New Jersey certified </w:t>
      </w:r>
      <w:r w:rsidR="00903C40">
        <w:rPr>
          <w:rFonts w:ascii="Times New Roman" w:hAnsi="Times New Roman" w:cs="Times New Roman"/>
          <w:sz w:val="24"/>
          <w:szCs w:val="24"/>
        </w:rPr>
        <w:t>officials</w:t>
      </w:r>
      <w:r w:rsidR="00E8787E">
        <w:rPr>
          <w:rFonts w:ascii="Times New Roman" w:hAnsi="Times New Roman" w:cs="Times New Roman"/>
          <w:sz w:val="24"/>
          <w:szCs w:val="24"/>
        </w:rPr>
        <w:t>,</w:t>
      </w:r>
      <w:r>
        <w:rPr>
          <w:rFonts w:ascii="Times New Roman" w:hAnsi="Times New Roman" w:cs="Times New Roman"/>
          <w:sz w:val="24"/>
          <w:szCs w:val="24"/>
        </w:rPr>
        <w:t xml:space="preserve"> New Jersey Swimming hereby establishes the following policy for expense reimbursement for officials who </w:t>
      </w:r>
      <w:r w:rsidR="00E8787E">
        <w:rPr>
          <w:rFonts w:ascii="Times New Roman" w:hAnsi="Times New Roman" w:cs="Times New Roman"/>
          <w:sz w:val="24"/>
          <w:szCs w:val="24"/>
        </w:rPr>
        <w:t>officiate at</w:t>
      </w:r>
      <w:r>
        <w:rPr>
          <w:rFonts w:ascii="Times New Roman" w:hAnsi="Times New Roman" w:cs="Times New Roman"/>
          <w:sz w:val="24"/>
          <w:szCs w:val="24"/>
        </w:rPr>
        <w:t xml:space="preserve"> high level meets outside of the New Jersey L</w:t>
      </w:r>
      <w:r w:rsidR="0053610B">
        <w:rPr>
          <w:rFonts w:ascii="Times New Roman" w:hAnsi="Times New Roman" w:cs="Times New Roman"/>
          <w:sz w:val="24"/>
          <w:szCs w:val="24"/>
        </w:rPr>
        <w:t>SC</w:t>
      </w:r>
      <w:r w:rsidR="007D639D">
        <w:rPr>
          <w:rFonts w:ascii="Times New Roman" w:hAnsi="Times New Roman" w:cs="Times New Roman"/>
          <w:sz w:val="24"/>
          <w:szCs w:val="24"/>
        </w:rPr>
        <w:t>.</w:t>
      </w:r>
    </w:p>
    <w:p w:rsidR="00F175F1" w:rsidRPr="00E8787E" w:rsidRDefault="00E8787E" w:rsidP="00E8787E">
      <w:pPr>
        <w:rPr>
          <w:rFonts w:ascii="Times New Roman" w:hAnsi="Times New Roman" w:cs="Times New Roman"/>
          <w:sz w:val="24"/>
          <w:szCs w:val="24"/>
        </w:rPr>
      </w:pPr>
      <w:r>
        <w:rPr>
          <w:rFonts w:ascii="Times New Roman" w:hAnsi="Times New Roman" w:cs="Times New Roman"/>
          <w:sz w:val="24"/>
          <w:szCs w:val="24"/>
        </w:rPr>
        <w:t xml:space="preserve">1.  </w:t>
      </w:r>
      <w:r w:rsidR="00F175F1" w:rsidRPr="00E8787E">
        <w:rPr>
          <w:rFonts w:ascii="Times New Roman" w:hAnsi="Times New Roman" w:cs="Times New Roman"/>
          <w:sz w:val="24"/>
          <w:szCs w:val="24"/>
        </w:rPr>
        <w:t xml:space="preserve">To qualify for reimbursement the official must meet the following </w:t>
      </w:r>
      <w:r w:rsidR="00C35D27" w:rsidRPr="00E8787E">
        <w:rPr>
          <w:rFonts w:ascii="Times New Roman" w:hAnsi="Times New Roman" w:cs="Times New Roman"/>
          <w:sz w:val="24"/>
          <w:szCs w:val="24"/>
        </w:rPr>
        <w:t xml:space="preserve">minimum </w:t>
      </w:r>
      <w:r w:rsidR="00F175F1" w:rsidRPr="00E8787E">
        <w:rPr>
          <w:rFonts w:ascii="Times New Roman" w:hAnsi="Times New Roman" w:cs="Times New Roman"/>
          <w:sz w:val="24"/>
          <w:szCs w:val="24"/>
        </w:rPr>
        <w:t>qualifications:</w:t>
      </w:r>
    </w:p>
    <w:p w:rsidR="00F175F1" w:rsidRDefault="00F175F1" w:rsidP="00F175F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w:t>
      </w:r>
      <w:r w:rsidR="007D639D">
        <w:rPr>
          <w:rFonts w:ascii="Times New Roman" w:hAnsi="Times New Roman" w:cs="Times New Roman"/>
          <w:sz w:val="24"/>
          <w:szCs w:val="24"/>
        </w:rPr>
        <w:t xml:space="preserve">he official must </w:t>
      </w:r>
      <w:r>
        <w:rPr>
          <w:rFonts w:ascii="Times New Roman" w:hAnsi="Times New Roman" w:cs="Times New Roman"/>
          <w:sz w:val="24"/>
          <w:szCs w:val="24"/>
        </w:rPr>
        <w:t>be certified as a USA Swim</w:t>
      </w:r>
      <w:r w:rsidR="00903C40">
        <w:rPr>
          <w:rFonts w:ascii="Times New Roman" w:hAnsi="Times New Roman" w:cs="Times New Roman"/>
          <w:sz w:val="24"/>
          <w:szCs w:val="24"/>
        </w:rPr>
        <w:t xml:space="preserve">ming </w:t>
      </w:r>
      <w:r w:rsidR="0053610B">
        <w:rPr>
          <w:rFonts w:ascii="Times New Roman" w:hAnsi="Times New Roman" w:cs="Times New Roman"/>
          <w:sz w:val="24"/>
          <w:szCs w:val="24"/>
        </w:rPr>
        <w:t>official within the New Jersey LSC</w:t>
      </w:r>
      <w:r w:rsidR="00903C40">
        <w:rPr>
          <w:rFonts w:ascii="Times New Roman" w:hAnsi="Times New Roman" w:cs="Times New Roman"/>
          <w:sz w:val="24"/>
          <w:szCs w:val="24"/>
        </w:rPr>
        <w:t xml:space="preserve"> </w:t>
      </w:r>
      <w:r w:rsidR="00E8787E">
        <w:rPr>
          <w:rFonts w:ascii="Times New Roman" w:hAnsi="Times New Roman" w:cs="Times New Roman"/>
          <w:sz w:val="24"/>
          <w:szCs w:val="24"/>
        </w:rPr>
        <w:t>at least</w:t>
      </w:r>
      <w:r w:rsidR="00C35D27">
        <w:rPr>
          <w:rFonts w:ascii="Times New Roman" w:hAnsi="Times New Roman" w:cs="Times New Roman"/>
          <w:sz w:val="24"/>
          <w:szCs w:val="24"/>
        </w:rPr>
        <w:t xml:space="preserve"> for</w:t>
      </w:r>
      <w:r>
        <w:rPr>
          <w:rFonts w:ascii="Times New Roman" w:hAnsi="Times New Roman" w:cs="Times New Roman"/>
          <w:sz w:val="24"/>
          <w:szCs w:val="24"/>
        </w:rPr>
        <w:t xml:space="preserve"> five (5) years</w:t>
      </w:r>
      <w:r w:rsidR="00E8787E">
        <w:rPr>
          <w:rFonts w:ascii="Times New Roman" w:hAnsi="Times New Roman" w:cs="Times New Roman"/>
          <w:sz w:val="24"/>
          <w:szCs w:val="24"/>
        </w:rPr>
        <w:t>.</w:t>
      </w:r>
    </w:p>
    <w:p w:rsidR="00E8787E" w:rsidRPr="001D6BC4" w:rsidRDefault="00E8787E" w:rsidP="00E8787E">
      <w:pPr>
        <w:pStyle w:val="ListParagraph"/>
        <w:ind w:left="1080"/>
        <w:rPr>
          <w:rFonts w:ascii="Times New Roman" w:hAnsi="Times New Roman" w:cs="Times New Roman"/>
          <w:sz w:val="16"/>
          <w:szCs w:val="16"/>
        </w:rPr>
      </w:pPr>
      <w:bookmarkStart w:id="0" w:name="_GoBack"/>
      <w:bookmarkEnd w:id="0"/>
    </w:p>
    <w:p w:rsidR="00E47868" w:rsidRDefault="00E47868" w:rsidP="00E4786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the twelve (12) months prior to the expenses actually being reimbursed at the time specified in paragraph 6 below, the official must have worked at least thirty (30) sessions at USA Swimming Sanctioned, Approved or Observed meets, of which at least twenty (20) of those sessions must have been worked within the New Jersey LSC and up to ten (10) of those thirty sessions may be at Approved or Observed meets.</w:t>
      </w:r>
    </w:p>
    <w:p w:rsidR="00E8787E" w:rsidRDefault="00E8787E" w:rsidP="00E8787E">
      <w:pPr>
        <w:pStyle w:val="ListParagraph"/>
        <w:ind w:left="1080"/>
        <w:rPr>
          <w:rFonts w:ascii="Times New Roman" w:hAnsi="Times New Roman" w:cs="Times New Roman"/>
          <w:sz w:val="24"/>
          <w:szCs w:val="24"/>
        </w:rPr>
      </w:pPr>
    </w:p>
    <w:p w:rsidR="00903C40" w:rsidRDefault="00903C40" w:rsidP="00F175F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All levels of officials shall be eligible for reimbursement under this policy.</w:t>
      </w:r>
    </w:p>
    <w:p w:rsidR="00766685" w:rsidRDefault="00F175F1" w:rsidP="00766685">
      <w:pPr>
        <w:rPr>
          <w:rFonts w:ascii="Times New Roman" w:hAnsi="Times New Roman" w:cs="Times New Roman"/>
          <w:sz w:val="24"/>
          <w:szCs w:val="24"/>
        </w:rPr>
      </w:pPr>
      <w:r>
        <w:rPr>
          <w:rFonts w:ascii="Times New Roman" w:hAnsi="Times New Roman" w:cs="Times New Roman"/>
          <w:sz w:val="24"/>
          <w:szCs w:val="24"/>
        </w:rPr>
        <w:t>2.  The budget for reimbursement shall not exceed $2,000.00 per year.</w:t>
      </w:r>
      <w:r w:rsidR="00766685">
        <w:rPr>
          <w:rFonts w:ascii="Times New Roman" w:hAnsi="Times New Roman" w:cs="Times New Roman"/>
          <w:sz w:val="24"/>
          <w:szCs w:val="24"/>
        </w:rPr>
        <w:t xml:space="preserve">  There shal</w:t>
      </w:r>
      <w:r w:rsidR="00C35D27">
        <w:rPr>
          <w:rFonts w:ascii="Times New Roman" w:hAnsi="Times New Roman" w:cs="Times New Roman"/>
          <w:sz w:val="24"/>
          <w:szCs w:val="24"/>
        </w:rPr>
        <w:t>l</w:t>
      </w:r>
      <w:r w:rsidR="00766685">
        <w:rPr>
          <w:rFonts w:ascii="Times New Roman" w:hAnsi="Times New Roman" w:cs="Times New Roman"/>
          <w:sz w:val="24"/>
          <w:szCs w:val="24"/>
        </w:rPr>
        <w:t xml:space="preserve"> be no year to year car</w:t>
      </w:r>
      <w:r w:rsidR="002251C2">
        <w:rPr>
          <w:rFonts w:ascii="Times New Roman" w:hAnsi="Times New Roman" w:cs="Times New Roman"/>
          <w:sz w:val="24"/>
          <w:szCs w:val="24"/>
        </w:rPr>
        <w:t>ryover.  If the $2,000.00 budget</w:t>
      </w:r>
      <w:r w:rsidR="00766685">
        <w:rPr>
          <w:rFonts w:ascii="Times New Roman" w:hAnsi="Times New Roman" w:cs="Times New Roman"/>
          <w:sz w:val="24"/>
          <w:szCs w:val="24"/>
        </w:rPr>
        <w:t xml:space="preserve"> is not exceeded, the remainder </w:t>
      </w:r>
      <w:r w:rsidR="00C35D27">
        <w:rPr>
          <w:rFonts w:ascii="Times New Roman" w:hAnsi="Times New Roman" w:cs="Times New Roman"/>
          <w:sz w:val="24"/>
          <w:szCs w:val="24"/>
        </w:rPr>
        <w:t>shall be returned to the Official’s Committee</w:t>
      </w:r>
      <w:r w:rsidR="00766685">
        <w:rPr>
          <w:rFonts w:ascii="Times New Roman" w:hAnsi="Times New Roman" w:cs="Times New Roman"/>
          <w:sz w:val="24"/>
          <w:szCs w:val="24"/>
        </w:rPr>
        <w:t xml:space="preserve"> budget.</w:t>
      </w:r>
    </w:p>
    <w:p w:rsidR="00766685" w:rsidRDefault="00766685" w:rsidP="00766685">
      <w:pPr>
        <w:rPr>
          <w:rFonts w:ascii="Times New Roman" w:hAnsi="Times New Roman" w:cs="Times New Roman"/>
          <w:sz w:val="24"/>
          <w:szCs w:val="24"/>
        </w:rPr>
      </w:pPr>
      <w:r>
        <w:rPr>
          <w:rFonts w:ascii="Times New Roman" w:hAnsi="Times New Roman" w:cs="Times New Roman"/>
          <w:sz w:val="24"/>
          <w:szCs w:val="24"/>
        </w:rPr>
        <w:t xml:space="preserve">3.  Each official seeking expense reimbursement shall be entitled to one such expense reimbursement per year not to exceed $500.00 per official.  </w:t>
      </w:r>
      <w:r w:rsidR="00E47868">
        <w:rPr>
          <w:rFonts w:ascii="Times New Roman" w:hAnsi="Times New Roman" w:cs="Times New Roman"/>
          <w:sz w:val="24"/>
          <w:szCs w:val="24"/>
        </w:rPr>
        <w:t xml:space="preserve">Should more than four (4) officials request expense reimbursement for the maximum amount, the expense reimbursement shall be made pro rata.  </w:t>
      </w:r>
      <w:r>
        <w:rPr>
          <w:rFonts w:ascii="Times New Roman" w:hAnsi="Times New Roman" w:cs="Times New Roman"/>
          <w:sz w:val="24"/>
          <w:szCs w:val="24"/>
        </w:rPr>
        <w:t>There shall be no lifetime cap for any official seeking expense reimbursement.</w:t>
      </w:r>
    </w:p>
    <w:p w:rsidR="00766685" w:rsidRDefault="00766685" w:rsidP="00766685">
      <w:pPr>
        <w:rPr>
          <w:rFonts w:ascii="Times New Roman" w:hAnsi="Times New Roman" w:cs="Times New Roman"/>
          <w:sz w:val="24"/>
          <w:szCs w:val="24"/>
        </w:rPr>
      </w:pPr>
      <w:r>
        <w:rPr>
          <w:rFonts w:ascii="Times New Roman" w:hAnsi="Times New Roman" w:cs="Times New Roman"/>
          <w:sz w:val="24"/>
          <w:szCs w:val="24"/>
        </w:rPr>
        <w:t xml:space="preserve">4.  The official seeking expense reimbursement shall </w:t>
      </w:r>
      <w:r w:rsidR="00C35D27">
        <w:rPr>
          <w:rFonts w:ascii="Times New Roman" w:hAnsi="Times New Roman" w:cs="Times New Roman"/>
          <w:sz w:val="24"/>
          <w:szCs w:val="24"/>
        </w:rPr>
        <w:t xml:space="preserve">obtain the consent of the Official’s Committee Chair </w:t>
      </w:r>
      <w:r w:rsidR="0077584B">
        <w:rPr>
          <w:rFonts w:ascii="Times New Roman" w:hAnsi="Times New Roman" w:cs="Times New Roman"/>
          <w:sz w:val="24"/>
          <w:szCs w:val="24"/>
        </w:rPr>
        <w:t xml:space="preserve">before any such expenses are incurred </w:t>
      </w:r>
      <w:r w:rsidR="00C35D27">
        <w:rPr>
          <w:rFonts w:ascii="Times New Roman" w:hAnsi="Times New Roman" w:cs="Times New Roman"/>
          <w:sz w:val="24"/>
          <w:szCs w:val="24"/>
        </w:rPr>
        <w:t xml:space="preserve">and submit receipts for </w:t>
      </w:r>
      <w:r w:rsidR="0077584B">
        <w:rPr>
          <w:rFonts w:ascii="Times New Roman" w:hAnsi="Times New Roman" w:cs="Times New Roman"/>
          <w:sz w:val="24"/>
          <w:szCs w:val="24"/>
        </w:rPr>
        <w:t>all such expenses as soon as is practicable after such expenses are incurred</w:t>
      </w:r>
      <w:r>
        <w:rPr>
          <w:rFonts w:ascii="Times New Roman" w:hAnsi="Times New Roman" w:cs="Times New Roman"/>
          <w:sz w:val="24"/>
          <w:szCs w:val="24"/>
        </w:rPr>
        <w:t>.</w:t>
      </w:r>
    </w:p>
    <w:p w:rsidR="00D9446F" w:rsidRDefault="00D9446F" w:rsidP="00766685">
      <w:pPr>
        <w:rPr>
          <w:rFonts w:ascii="Times New Roman" w:hAnsi="Times New Roman" w:cs="Times New Roman"/>
          <w:sz w:val="24"/>
          <w:szCs w:val="24"/>
        </w:rPr>
      </w:pPr>
      <w:r>
        <w:rPr>
          <w:rFonts w:ascii="Times New Roman" w:hAnsi="Times New Roman" w:cs="Times New Roman"/>
          <w:sz w:val="24"/>
          <w:szCs w:val="24"/>
        </w:rPr>
        <w:t>5.</w:t>
      </w:r>
      <w:r w:rsidR="00E8787E">
        <w:rPr>
          <w:rFonts w:ascii="Times New Roman" w:hAnsi="Times New Roman" w:cs="Times New Roman"/>
          <w:sz w:val="24"/>
          <w:szCs w:val="24"/>
        </w:rPr>
        <w:t xml:space="preserve">  </w:t>
      </w:r>
      <w:r>
        <w:rPr>
          <w:rFonts w:ascii="Times New Roman" w:hAnsi="Times New Roman" w:cs="Times New Roman"/>
          <w:sz w:val="24"/>
          <w:szCs w:val="24"/>
        </w:rPr>
        <w:t xml:space="preserve">Expenses subject to reimbursement shall be limited to meals and travel related expenses including mileage, tolls, airfare and lodging.  Alcoholic beverages </w:t>
      </w:r>
      <w:r w:rsidR="007D639D">
        <w:rPr>
          <w:rFonts w:ascii="Times New Roman" w:hAnsi="Times New Roman" w:cs="Times New Roman"/>
          <w:sz w:val="24"/>
          <w:szCs w:val="24"/>
        </w:rPr>
        <w:t xml:space="preserve">and other entertainment related expenditures </w:t>
      </w:r>
      <w:r>
        <w:rPr>
          <w:rFonts w:ascii="Times New Roman" w:hAnsi="Times New Roman" w:cs="Times New Roman"/>
          <w:sz w:val="24"/>
          <w:szCs w:val="24"/>
        </w:rPr>
        <w:t>shall not be subject to reimbursement.</w:t>
      </w:r>
    </w:p>
    <w:p w:rsidR="00766685" w:rsidRDefault="00D9446F" w:rsidP="00766685">
      <w:pPr>
        <w:rPr>
          <w:rFonts w:ascii="Times New Roman" w:hAnsi="Times New Roman" w:cs="Times New Roman"/>
          <w:sz w:val="24"/>
          <w:szCs w:val="24"/>
        </w:rPr>
      </w:pPr>
      <w:r>
        <w:rPr>
          <w:rFonts w:ascii="Times New Roman" w:hAnsi="Times New Roman" w:cs="Times New Roman"/>
          <w:sz w:val="24"/>
          <w:szCs w:val="24"/>
        </w:rPr>
        <w:t>6</w:t>
      </w:r>
      <w:r w:rsidR="00C35D27">
        <w:rPr>
          <w:rFonts w:ascii="Times New Roman" w:hAnsi="Times New Roman" w:cs="Times New Roman"/>
          <w:sz w:val="24"/>
          <w:szCs w:val="24"/>
        </w:rPr>
        <w:t xml:space="preserve">.  All expense </w:t>
      </w:r>
      <w:r w:rsidR="00C6602D" w:rsidRPr="00E47868">
        <w:rPr>
          <w:rFonts w:ascii="Times New Roman" w:hAnsi="Times New Roman" w:cs="Times New Roman"/>
          <w:sz w:val="24"/>
          <w:szCs w:val="24"/>
        </w:rPr>
        <w:t>reimbursements</w:t>
      </w:r>
      <w:r w:rsidR="00766685">
        <w:rPr>
          <w:rFonts w:ascii="Times New Roman" w:hAnsi="Times New Roman" w:cs="Times New Roman"/>
          <w:sz w:val="24"/>
          <w:szCs w:val="24"/>
        </w:rPr>
        <w:t xml:space="preserve"> shall take place in the month of </w:t>
      </w:r>
      <w:r w:rsidR="00E47868">
        <w:rPr>
          <w:rFonts w:ascii="Times New Roman" w:hAnsi="Times New Roman" w:cs="Times New Roman"/>
          <w:sz w:val="24"/>
          <w:szCs w:val="24"/>
        </w:rPr>
        <w:t>September</w:t>
      </w:r>
      <w:r w:rsidR="00C35D27">
        <w:rPr>
          <w:rFonts w:ascii="Times New Roman" w:hAnsi="Times New Roman" w:cs="Times New Roman"/>
          <w:sz w:val="24"/>
          <w:szCs w:val="24"/>
        </w:rPr>
        <w:t xml:space="preserve"> and shall be subject to the approval of the Official’s Committee Chair</w:t>
      </w:r>
      <w:r w:rsidR="00766685">
        <w:rPr>
          <w:rFonts w:ascii="Times New Roman" w:hAnsi="Times New Roman" w:cs="Times New Roman"/>
          <w:sz w:val="24"/>
          <w:szCs w:val="24"/>
        </w:rPr>
        <w:t>.</w:t>
      </w:r>
      <w:r w:rsidR="00C6602D">
        <w:rPr>
          <w:rFonts w:ascii="Times New Roman" w:hAnsi="Times New Roman" w:cs="Times New Roman"/>
          <w:sz w:val="24"/>
          <w:szCs w:val="24"/>
        </w:rPr>
        <w:t xml:space="preserve">  </w:t>
      </w:r>
      <w:r w:rsidR="007D639D">
        <w:rPr>
          <w:rFonts w:ascii="Times New Roman" w:hAnsi="Times New Roman" w:cs="Times New Roman"/>
          <w:sz w:val="24"/>
          <w:szCs w:val="24"/>
        </w:rPr>
        <w:t>All requests for expense reimbursements shall be submitted to the Officials Chair by August 31.</w:t>
      </w:r>
    </w:p>
    <w:p w:rsidR="00766685" w:rsidRDefault="00D9446F" w:rsidP="00766685">
      <w:pPr>
        <w:rPr>
          <w:rFonts w:ascii="Times New Roman" w:hAnsi="Times New Roman" w:cs="Times New Roman"/>
          <w:sz w:val="24"/>
          <w:szCs w:val="24"/>
        </w:rPr>
      </w:pPr>
      <w:r>
        <w:rPr>
          <w:rFonts w:ascii="Times New Roman" w:hAnsi="Times New Roman" w:cs="Times New Roman"/>
          <w:sz w:val="24"/>
          <w:szCs w:val="24"/>
        </w:rPr>
        <w:t>7</w:t>
      </w:r>
      <w:r w:rsidR="00766685">
        <w:rPr>
          <w:rFonts w:ascii="Times New Roman" w:hAnsi="Times New Roman" w:cs="Times New Roman"/>
          <w:sz w:val="24"/>
          <w:szCs w:val="24"/>
        </w:rPr>
        <w:t>.  The official seeking expense reimbu</w:t>
      </w:r>
      <w:r w:rsidR="00C35D27">
        <w:rPr>
          <w:rFonts w:ascii="Times New Roman" w:hAnsi="Times New Roman" w:cs="Times New Roman"/>
          <w:sz w:val="24"/>
          <w:szCs w:val="24"/>
        </w:rPr>
        <w:t>rsement shall not be eligible if</w:t>
      </w:r>
      <w:r w:rsidR="00766685">
        <w:rPr>
          <w:rFonts w:ascii="Times New Roman" w:hAnsi="Times New Roman" w:cs="Times New Roman"/>
          <w:sz w:val="24"/>
          <w:szCs w:val="24"/>
        </w:rPr>
        <w:t xml:space="preserve"> such expenses are being reimbursed by USA Swimming</w:t>
      </w:r>
      <w:r w:rsidR="003556F0">
        <w:rPr>
          <w:rFonts w:ascii="Times New Roman" w:hAnsi="Times New Roman" w:cs="Times New Roman"/>
          <w:sz w:val="24"/>
          <w:szCs w:val="24"/>
        </w:rPr>
        <w:t>, by</w:t>
      </w:r>
      <w:r w:rsidR="00C35D27">
        <w:rPr>
          <w:rFonts w:ascii="Times New Roman" w:hAnsi="Times New Roman" w:cs="Times New Roman"/>
          <w:sz w:val="24"/>
          <w:szCs w:val="24"/>
        </w:rPr>
        <w:t xml:space="preserve"> the </w:t>
      </w:r>
      <w:r w:rsidR="007D639D">
        <w:rPr>
          <w:rFonts w:ascii="Times New Roman" w:hAnsi="Times New Roman" w:cs="Times New Roman"/>
          <w:sz w:val="24"/>
          <w:szCs w:val="24"/>
        </w:rPr>
        <w:t xml:space="preserve">meet </w:t>
      </w:r>
      <w:r w:rsidR="00C35D27">
        <w:rPr>
          <w:rFonts w:ascii="Times New Roman" w:hAnsi="Times New Roman" w:cs="Times New Roman"/>
          <w:sz w:val="24"/>
          <w:szCs w:val="24"/>
        </w:rPr>
        <w:t>host</w:t>
      </w:r>
      <w:r w:rsidR="007D639D">
        <w:rPr>
          <w:rFonts w:ascii="Times New Roman" w:hAnsi="Times New Roman" w:cs="Times New Roman"/>
          <w:sz w:val="24"/>
          <w:szCs w:val="24"/>
        </w:rPr>
        <w:t>,</w:t>
      </w:r>
      <w:r w:rsidR="003556F0">
        <w:rPr>
          <w:rFonts w:ascii="Times New Roman" w:hAnsi="Times New Roman" w:cs="Times New Roman"/>
          <w:sz w:val="24"/>
          <w:szCs w:val="24"/>
        </w:rPr>
        <w:t xml:space="preserve"> the official’s registered club team</w:t>
      </w:r>
      <w:r w:rsidR="007D639D">
        <w:rPr>
          <w:rFonts w:ascii="Times New Roman" w:hAnsi="Times New Roman" w:cs="Times New Roman"/>
          <w:sz w:val="24"/>
          <w:szCs w:val="24"/>
        </w:rPr>
        <w:t xml:space="preserve"> or by any other organization</w:t>
      </w:r>
      <w:r w:rsidR="00766685">
        <w:rPr>
          <w:rFonts w:ascii="Times New Roman" w:hAnsi="Times New Roman" w:cs="Times New Roman"/>
          <w:sz w:val="24"/>
          <w:szCs w:val="24"/>
        </w:rPr>
        <w:t>.</w:t>
      </w:r>
    </w:p>
    <w:p w:rsidR="00766685" w:rsidRDefault="00D9446F" w:rsidP="00766685">
      <w:pPr>
        <w:rPr>
          <w:rFonts w:ascii="Times New Roman" w:hAnsi="Times New Roman" w:cs="Times New Roman"/>
          <w:sz w:val="24"/>
          <w:szCs w:val="24"/>
        </w:rPr>
      </w:pPr>
      <w:r>
        <w:rPr>
          <w:rFonts w:ascii="Times New Roman" w:hAnsi="Times New Roman" w:cs="Times New Roman"/>
          <w:sz w:val="24"/>
          <w:szCs w:val="24"/>
        </w:rPr>
        <w:t>8</w:t>
      </w:r>
      <w:r w:rsidR="00766685">
        <w:rPr>
          <w:rFonts w:ascii="Times New Roman" w:hAnsi="Times New Roman" w:cs="Times New Roman"/>
          <w:sz w:val="24"/>
          <w:szCs w:val="24"/>
        </w:rPr>
        <w:t xml:space="preserve">.  The meets eligible for expense reimbursement shall be </w:t>
      </w:r>
      <w:r w:rsidR="007D639D">
        <w:rPr>
          <w:rFonts w:ascii="Times New Roman" w:hAnsi="Times New Roman" w:cs="Times New Roman"/>
          <w:sz w:val="24"/>
          <w:szCs w:val="24"/>
        </w:rPr>
        <w:t xml:space="preserve">the </w:t>
      </w:r>
      <w:r w:rsidR="00766685">
        <w:rPr>
          <w:rFonts w:ascii="Times New Roman" w:hAnsi="Times New Roman" w:cs="Times New Roman"/>
          <w:sz w:val="24"/>
          <w:szCs w:val="24"/>
        </w:rPr>
        <w:t>Futures, Junior National, Senior Nation</w:t>
      </w:r>
      <w:r w:rsidR="00C35D27">
        <w:rPr>
          <w:rFonts w:ascii="Times New Roman" w:hAnsi="Times New Roman" w:cs="Times New Roman"/>
          <w:sz w:val="24"/>
          <w:szCs w:val="24"/>
        </w:rPr>
        <w:t>al, Arena Pro Series</w:t>
      </w:r>
      <w:r w:rsidR="00766685">
        <w:rPr>
          <w:rFonts w:ascii="Times New Roman" w:hAnsi="Times New Roman" w:cs="Times New Roman"/>
          <w:sz w:val="24"/>
          <w:szCs w:val="24"/>
        </w:rPr>
        <w:t>, Olympic Trials and US Open meets.</w:t>
      </w:r>
    </w:p>
    <w:p w:rsidR="00F175F1" w:rsidRPr="007D639D" w:rsidRDefault="007D639D" w:rsidP="00F175F1">
      <w:pPr>
        <w:rPr>
          <w:rFonts w:ascii="Times New Roman" w:hAnsi="Times New Roman" w:cs="Times New Roman"/>
          <w:sz w:val="20"/>
          <w:szCs w:val="20"/>
        </w:rPr>
      </w:pPr>
      <w:r w:rsidRPr="007D639D">
        <w:rPr>
          <w:rFonts w:ascii="Times New Roman" w:hAnsi="Times New Roman" w:cs="Times New Roman"/>
          <w:sz w:val="20"/>
          <w:szCs w:val="20"/>
        </w:rPr>
        <w:t>December 1, 2016</w:t>
      </w:r>
    </w:p>
    <w:sectPr w:rsidR="00F175F1" w:rsidRPr="007D639D" w:rsidSect="001D6BC4">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F63BE"/>
    <w:multiLevelType w:val="hybridMultilevel"/>
    <w:tmpl w:val="DFB0E768"/>
    <w:lvl w:ilvl="0" w:tplc="2D4C1A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873851"/>
    <w:multiLevelType w:val="hybridMultilevel"/>
    <w:tmpl w:val="E0CEE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7261C4"/>
    <w:multiLevelType w:val="hybridMultilevel"/>
    <w:tmpl w:val="D6BA2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F1"/>
    <w:rsid w:val="001D6BC4"/>
    <w:rsid w:val="002251C2"/>
    <w:rsid w:val="003556F0"/>
    <w:rsid w:val="00465C51"/>
    <w:rsid w:val="0053610B"/>
    <w:rsid w:val="00766685"/>
    <w:rsid w:val="0077584B"/>
    <w:rsid w:val="007D639D"/>
    <w:rsid w:val="00903C40"/>
    <w:rsid w:val="00984E8E"/>
    <w:rsid w:val="00B176DD"/>
    <w:rsid w:val="00B73F24"/>
    <w:rsid w:val="00C35D27"/>
    <w:rsid w:val="00C6602D"/>
    <w:rsid w:val="00CE7D58"/>
    <w:rsid w:val="00D87D40"/>
    <w:rsid w:val="00D9446F"/>
    <w:rsid w:val="00E4013B"/>
    <w:rsid w:val="00E47868"/>
    <w:rsid w:val="00E8787E"/>
    <w:rsid w:val="00F175F1"/>
    <w:rsid w:val="00FC71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53112"/>
  <w15:docId w15:val="{16517D76-F860-487B-A9D6-2DD844E4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0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Bibb</dc:creator>
  <cp:lastModifiedBy>stephanie crofton carey</cp:lastModifiedBy>
  <cp:revision>2</cp:revision>
  <dcterms:created xsi:type="dcterms:W3CDTF">2016-12-19T13:57:00Z</dcterms:created>
  <dcterms:modified xsi:type="dcterms:W3CDTF">2016-12-19T13:57:00Z</dcterms:modified>
</cp:coreProperties>
</file>